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CFFBA65" w:rsidR="00057AFC" w:rsidRDefault="005F4C81" w:rsidP="005F4C81">
      <w:r w:rsidRPr="005F4C81">
        <w:t>https://dati.anticorruzione.it/superset/dashboard/dettaglio_cig/?UUID=125e35a1-d0a2-435a-baa5-afe9c73b40be&amp;cig=B680C496DC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42614"/>
    <w:rsid w:val="00352E84"/>
    <w:rsid w:val="003E5D8A"/>
    <w:rsid w:val="004C4EF4"/>
    <w:rsid w:val="005D6049"/>
    <w:rsid w:val="005F4C81"/>
    <w:rsid w:val="00656165"/>
    <w:rsid w:val="00957516"/>
    <w:rsid w:val="00A6120E"/>
    <w:rsid w:val="00B96984"/>
    <w:rsid w:val="00C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2025-06-25T14:53:00Z</dcterms:created>
  <dcterms:modified xsi:type="dcterms:W3CDTF">2025-06-25T14:54:00Z</dcterms:modified>
</cp:coreProperties>
</file>